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4A9" w:rsidRPr="00DA0028" w:rsidRDefault="005354A9" w:rsidP="005354A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A0028">
        <w:rPr>
          <w:sz w:val="26"/>
          <w:szCs w:val="26"/>
        </w:rPr>
        <w:t>Адресный перечень общественных территорий</w:t>
      </w:r>
      <w:r w:rsidRPr="005354A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«Железногорск-Илимское городское поселение»</w:t>
      </w:r>
      <w:r w:rsidRPr="00DA0028">
        <w:rPr>
          <w:sz w:val="26"/>
          <w:szCs w:val="26"/>
        </w:rPr>
        <w:t>, нуждающихся в благоустройст</w:t>
      </w:r>
      <w:r w:rsidR="00944F55">
        <w:rPr>
          <w:sz w:val="26"/>
          <w:szCs w:val="26"/>
        </w:rPr>
        <w:t>ве и подлежащих благоустройству</w:t>
      </w:r>
    </w:p>
    <w:p w:rsidR="005354A9" w:rsidRPr="003D0E91" w:rsidRDefault="005354A9" w:rsidP="005354A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979"/>
        <w:gridCol w:w="2376"/>
        <w:gridCol w:w="1701"/>
        <w:gridCol w:w="1340"/>
        <w:gridCol w:w="1965"/>
        <w:gridCol w:w="1609"/>
        <w:gridCol w:w="3449"/>
      </w:tblGrid>
      <w:tr w:rsidR="00944F55" w:rsidTr="00944F55">
        <w:trPr>
          <w:cantSplit/>
          <w:tblHeader/>
        </w:trPr>
        <w:tc>
          <w:tcPr>
            <w:tcW w:w="607" w:type="dxa"/>
            <w:vMerge w:val="restart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№</w:t>
            </w:r>
          </w:p>
        </w:tc>
        <w:tc>
          <w:tcPr>
            <w:tcW w:w="9361" w:type="dxa"/>
            <w:gridSpan w:val="5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Адрес общественной территории  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Общая площадь дворовой территории, </w:t>
            </w:r>
            <w:proofErr w:type="spellStart"/>
            <w:r w:rsidRPr="00530301">
              <w:rPr>
                <w:sz w:val="24"/>
                <w:szCs w:val="24"/>
              </w:rPr>
              <w:t>кв.м</w:t>
            </w:r>
            <w:proofErr w:type="spellEnd"/>
            <w:r w:rsidRPr="00530301"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vMerge w:val="restart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Численность населения, имеющего удобный пешеходный доступ к основным </w:t>
            </w:r>
            <w:r>
              <w:rPr>
                <w:sz w:val="24"/>
                <w:szCs w:val="24"/>
              </w:rPr>
              <w:t>площадкам территории, чел.</w:t>
            </w:r>
          </w:p>
        </w:tc>
      </w:tr>
      <w:tr w:rsidR="00944F55" w:rsidTr="00944F55">
        <w:trPr>
          <w:cantSplit/>
          <w:tblHeader/>
        </w:trPr>
        <w:tc>
          <w:tcPr>
            <w:tcW w:w="607" w:type="dxa"/>
            <w:vMerge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376" w:type="dxa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701" w:type="dxa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номер дома (при наличии)</w:t>
            </w:r>
          </w:p>
        </w:tc>
        <w:tc>
          <w:tcPr>
            <w:tcW w:w="1609" w:type="dxa"/>
            <w:vMerge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9" w:type="dxa"/>
            <w:vMerge/>
            <w:shd w:val="clear" w:color="auto" w:fill="auto"/>
          </w:tcPr>
          <w:p w:rsidR="00944F55" w:rsidRPr="00530301" w:rsidRDefault="00944F55" w:rsidP="007A21BB">
            <w:pPr>
              <w:jc w:val="center"/>
              <w:rPr>
                <w:sz w:val="28"/>
                <w:szCs w:val="28"/>
              </w:rPr>
            </w:pP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944F55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1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Детский городок</w:t>
            </w:r>
            <w:r>
              <w:rPr>
                <w:sz w:val="24"/>
                <w:szCs w:val="24"/>
              </w:rPr>
              <w:t xml:space="preserve"> в районе дома 63а</w:t>
            </w:r>
            <w:r w:rsidRPr="00530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130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944F55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1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9 165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4 000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 кв-л 2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Стелла «Первых строителей </w:t>
            </w:r>
            <w:proofErr w:type="spellStart"/>
            <w:r w:rsidRPr="00530301">
              <w:rPr>
                <w:sz w:val="24"/>
                <w:szCs w:val="24"/>
              </w:rPr>
              <w:t>Коршуновстроя</w:t>
            </w:r>
            <w:proofErr w:type="spellEnd"/>
            <w:r w:rsidRPr="00530301">
              <w:rPr>
                <w:sz w:val="24"/>
                <w:szCs w:val="24"/>
              </w:rPr>
              <w:t>»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1 500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отдыха в районе спортзала «Горняк»</w:t>
            </w:r>
            <w:r w:rsidRPr="00530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вдоль ул. Щеголева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Мемориальный комплекс 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3 035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5 000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 от ул. Стародубова до дома 15, 7 квартала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6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Стадион «Горняк»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26 615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12 000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Pr="00530301" w:rsidRDefault="00C3688E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8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Площадь </w:t>
            </w:r>
          </w:p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Конституции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7 750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30301">
              <w:rPr>
                <w:sz w:val="24"/>
                <w:szCs w:val="24"/>
              </w:rPr>
              <w:t xml:space="preserve"> 000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944F55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688E">
              <w:rPr>
                <w:sz w:val="28"/>
                <w:szCs w:val="28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8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Детский городок с кортом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4 900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0301">
              <w:rPr>
                <w:sz w:val="24"/>
                <w:szCs w:val="24"/>
              </w:rPr>
              <w:t>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688E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</w:t>
            </w:r>
            <w:bookmarkStart w:id="0" w:name="_GoBack"/>
            <w:bookmarkEnd w:id="0"/>
            <w:r w:rsidRPr="00530301">
              <w:rPr>
                <w:sz w:val="24"/>
                <w:szCs w:val="24"/>
              </w:rPr>
              <w:t>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8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 xml:space="preserve">Площадь у здания 19 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2 940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1 800</w:t>
            </w:r>
          </w:p>
        </w:tc>
      </w:tr>
      <w:tr w:rsidR="00944F55" w:rsidTr="00944F55">
        <w:trPr>
          <w:cantSplit/>
        </w:trPr>
        <w:tc>
          <w:tcPr>
            <w:tcW w:w="607" w:type="dxa"/>
            <w:shd w:val="clear" w:color="auto" w:fill="auto"/>
          </w:tcPr>
          <w:p w:rsidR="00944F55" w:rsidRDefault="00944F55" w:rsidP="00944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688E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proofErr w:type="gramStart"/>
            <w:r w:rsidRPr="00530301">
              <w:rPr>
                <w:sz w:val="24"/>
                <w:szCs w:val="24"/>
              </w:rPr>
              <w:t>Нижнеилимский  район</w:t>
            </w:r>
            <w:proofErr w:type="gramEnd"/>
          </w:p>
        </w:tc>
        <w:tc>
          <w:tcPr>
            <w:tcW w:w="2376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МО «Железногорск-Илимское 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44F55" w:rsidRDefault="00944F55" w:rsidP="00944F55">
            <w:pPr>
              <w:jc w:val="center"/>
            </w:pPr>
            <w:r w:rsidRPr="00530301">
              <w:rPr>
                <w:sz w:val="24"/>
                <w:szCs w:val="24"/>
              </w:rPr>
              <w:t>город Железногорск-Илимский</w:t>
            </w:r>
          </w:p>
        </w:tc>
        <w:tc>
          <w:tcPr>
            <w:tcW w:w="1340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кв-л 10</w:t>
            </w:r>
          </w:p>
        </w:tc>
        <w:tc>
          <w:tcPr>
            <w:tcW w:w="1965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Зона отдыха</w:t>
            </w:r>
          </w:p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в районе искусственного водоема</w:t>
            </w:r>
          </w:p>
        </w:tc>
        <w:tc>
          <w:tcPr>
            <w:tcW w:w="160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52890</w:t>
            </w:r>
          </w:p>
        </w:tc>
        <w:tc>
          <w:tcPr>
            <w:tcW w:w="3449" w:type="dxa"/>
            <w:shd w:val="clear" w:color="auto" w:fill="auto"/>
          </w:tcPr>
          <w:p w:rsidR="00944F55" w:rsidRPr="00530301" w:rsidRDefault="00944F55" w:rsidP="00944F55">
            <w:pPr>
              <w:jc w:val="center"/>
              <w:rPr>
                <w:sz w:val="24"/>
                <w:szCs w:val="24"/>
              </w:rPr>
            </w:pPr>
            <w:r w:rsidRPr="00530301">
              <w:rPr>
                <w:sz w:val="24"/>
                <w:szCs w:val="24"/>
              </w:rPr>
              <w:t>3 000</w:t>
            </w:r>
          </w:p>
        </w:tc>
      </w:tr>
    </w:tbl>
    <w:p w:rsidR="00A11ED2" w:rsidRDefault="00C3688E" w:rsidP="00944F55"/>
    <w:sectPr w:rsidR="00A11ED2" w:rsidSect="005354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A9"/>
    <w:rsid w:val="00167ACD"/>
    <w:rsid w:val="005354A9"/>
    <w:rsid w:val="00944F55"/>
    <w:rsid w:val="00C3688E"/>
    <w:rsid w:val="00E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B45C"/>
  <w15:chartTrackingRefBased/>
  <w15:docId w15:val="{A498BBFA-A312-4CF3-8FD5-ABB38986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4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3</cp:revision>
  <dcterms:created xsi:type="dcterms:W3CDTF">2019-01-21T11:52:00Z</dcterms:created>
  <dcterms:modified xsi:type="dcterms:W3CDTF">2020-01-21T06:58:00Z</dcterms:modified>
</cp:coreProperties>
</file>